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N-[4-({(Z)-[1-(4-fluorobenzyl)-4-hydroxy-2,6-dioxo-1,6-dihydropyrimidin-5(2H)-ylidene]methyl}amino)phenyl]acetamide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N-[4-({(Z)-[1-(4-fluorobenzyl)-4-hydroxy-2,6-dioxo-1,6-dihydropyrimidin-5(2H)-ylidene]methyl}amino)phenyl]acetamide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C20H17FN4O4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