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(E)-(4-chlorophenyl){1-[2-(morpholin-4-ium-4-yl)ethyl]-4,5-dioxo-2-(4-propoxyphenyl)pyrrolidin-3-ylidene}methanolate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(E)-(4-chlorophenyl){1-[2-(morpholin-4-ium-4-yl)ethyl]-4,5-dioxo-2-(4-propoxyphenyl)pyrrolidin-3-ylidene}methanolate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