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1-(3,5-difluorophenyl)-N-(pyridin-2-ylmethyl)-5-(1H-pyrrol-1-yl)-1H-pyrazole-4-carboxamide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1-(3,5-difluorophenyl)-N-(pyridin-2-ylmethyl)-5-(1H-pyrrol-1-yl)-1H-pyrazole-4-carboxamide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C20H15F2N5O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