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N-[(2Z)-5-cyclobutyl-1,3,4-thiadiazol-2(3H)-ylidene]-2-(cyclopropylamino)-1,3-thiazole-4-carboxamide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N-[(2Z)-5-cyclobutyl-1,3,4-thiadiazol-2(3H)-ylidene]-2-(cyclopropylamino)-1,3-thiazole-4-carboxamide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