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1,3,6-trimethyl-N-[3-(propan-2-yloxy)propyl]-1H-pyrazolo[3,4-b]pyridine-4-carboxamide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1,3,6-trimethyl-N-[3-(propan-2-yloxy)propyl]-1H-pyrazolo[3,4-b]pyridine-4-carboxamide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STL153752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