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1-(2-fluorophenyl)-5-hydroxy-7-(2,4,5-trimethoxyphenyl)-6,7-dihydro-1H-pyrrolo[3,2-b]pyridine-3-carboxylic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1-(2-fluorophenyl)-5-hydroxy-7-(2,4,5-trimethoxyphenyl)-6,7-dihydro-1H-pyrrolo[3,2-b]pyridine-3-carboxylic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C23H21FN2O6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