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STL155195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3-({[5-hydroxy-3-methyl-2-(4-methylphenyl)-6,7-dihydropyrazolo[1,5-a]pyrimidin-7-yl]carbonyl}amino)benzoic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3-({[5-hydroxy-3-methyl-2-(4-methylphenyl)-6,7-dihydropyrazolo[1,5-a]pyrimidin-7-yl]carbonyl}amino)benzoic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STL155195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