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STL159262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7-(2,3-dimethoxyphenyl)-4-(4-fluorophenyl)-3-methyl-6,7-dihydro[1,3]thiazolo[4,5-b]pyridine-2,5(3H,4H)-dione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7-(2,3-dimethoxyphenyl)-4-(4-fluorophenyl)-3-methyl-6,7-dihydro[1,3]thiazolo[4,5-b]pyridine-2,5(3H,4H)-dione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STL159262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