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1-methyl-4-(3,4,5-trimethoxyphenyl)-4,6-dihydro-1H-pyrazolo[3,4-e][1,4]thiazepin-7-ol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1-methyl-4-(3,4,5-trimethoxyphenyl)-4,6-dihydro-1H-pyrazolo[3,4-e][1,4]thiazepin-7-ol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STL161024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