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N-(2-chlorobenzyl)-2-[3-(furan-2-yl)-6-oxopyridazin-1(6H)-yl]acetamide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N-(2-chlorobenzyl)-2-[3-(furan-2-yl)-6-oxopyridazin-1(6H)-yl]acetamide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