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STL161997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2-[3-(furan-2-yl)-6-oxopyridazin-1(6H)-yl]-N-[(2Z)-3,4,5,6,7,8-hexahydro-2H-cyclohepta[d][1,3]thiazol-2-ylidene]acetamide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2-[3-(furan-2-yl)-6-oxopyridazin-1(6H)-yl]-N-[(2Z)-3,4,5,6,7,8-hexahydro-2H-cyclohepta[d][1,3]thiazol-2-ylidene]acetamide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STL161997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