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N-(1-benzylpiperidin-4-yl)-2-(4-methyl-1H-indol-1-yl)acetamide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N-(1-benzylpiperidin-4-yl)-2-(4-methyl-1H-indol-1-yl)acetamide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