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1-methyl-N-[1-(thiophen-2-ylcarbonyl)piperidin-4-yl]-1H-indole-3-carboxamide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1-methyl-N-[1-(thiophen-2-ylcarbonyl)piperidin-4-yl]-1H-indole-3-carboxamide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