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5-methyl-1-[3-(trifluoromethyl)benzyl]-1H-1,2,3-triazole-4-carboxylic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5-methyl-1-[3-(trifluoromethyl)benzyl]-1H-1,2,3-triazole-4-carboxylic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