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5-(pyridin-3-yl)-1-[3-(trifluoromethyl)benzyl]-1H-1,2,3-triazole-4-carboxylic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5-(pyridin-3-yl)-1-[3-(trifluoromethyl)benzyl]-1H-1,2,3-triazole-4-carboxylic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