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1-(2,5-difluorobenzyl)-3-(furan-2-ylmethyl)thieno[3,2-d]pyrimidine-2,4(1H,3H)-dione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1-(2,5-difluorobenzyl)-3-(furan-2-ylmethyl)thieno[3,2-d]pyrimidine-2,4(1H,3H)-dione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