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N'-[(E)-(5-bromo-2-hydroxy-3-nitrophenyl)methylidene]-2-({4-phenyl-5-[(phenylamino)methyl]-4H-1,2,4-triazol-3-yl}sulfanyl)propanehydrazide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N'-[(E)-(5-bromo-2-hydroxy-3-nitrophenyl)methylidene]-2-({4-phenyl-5-[(phenylamino)methyl]-4H-1,2,4-triazol-3-yl}sulfanyl)propanehydrazide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C25H22BrN7O4S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