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2-amino-1-(4-fluorophenyl)-5-oxo-7-phenyl-4-(thiophen-3-yl)-1,4,5,6,7,8-hexahydroquinoline-3-carbonitrile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2-amino-1-(4-fluorophenyl)-5-oxo-7-phenyl-4-(thiophen-3-yl)-1,4,5,6,7,8-hexahydroquinoline-3-carbonitrile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C26H20FN3OS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