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N'-[(E)-(3-chloro-4-nitrophenyl)methylidene]-2-[2-(prop-2-en-1-yl)phenoxy]acetohydrazide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N'-[(E)-(3-chloro-4-nitrophenyl)methylidene]-2-[2-(prop-2-en-1-yl)phenoxy]acetohydrazide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