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1-ethyl-2-oxo-4-phenyl-6-{[4-(pyridin-2-ylmethyl)piperazin-1-yl]methyl}-1,2,3,4-tetrahydropyrimidine-5-carboxylate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1-ethyl-2-oxo-4-phenyl-6-{[4-(pyridin-2-ylmethyl)piperazin-1-yl]methyl}-1,2,3,4-tetrahydropyrimidine-5-carboxylate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