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N-(3-acetylphenyl)-5-(4-methylphenyl)-1,2-oxazole-3-carboxamide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N-(3-acetylphenyl)-5-(4-methylphenyl)-1,2-oxazole-3-carboxamide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