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N-cyclohexyl-4-(3-methoxyphenyl)-6-(trifluoromethyl)pyrimidin-2-amine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N-cyclohexyl-4-(3-methoxyphenyl)-6-(trifluoromethyl)pyrimidin-2-amine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