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[(9H-fluoren-9-ylideneamino)oxy](4-methoxy-3-nitrophenyl)methanone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[(9H-fluoren-9-ylideneamino)oxy](4-methoxy-3-nitrophenyl)methanone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