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2-[(4-chloro-2-methoxy-5-methylphenyl)amino]-2-oxoethyl 2-chloro-5-fluorobenzoate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2-[(4-chloro-2-methoxy-5-methylphenyl)amino]-2-oxoethyl 2-chloro-5-fluorobenzoate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C17H14Cl2FNO4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