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2-[(5-chloro-2-methylphenyl)amino]-2-oxoethyl (2,4-dichlorophenoxy)acetate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2-[(5-chloro-2-methylphenyl)amino]-2-oxoethyl (2,4-dichlorophenoxy)acetate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