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(4-bromophenyl)[4-(2-chlorophenyl)piperazin-1-yl]methanone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(4-bromophenyl)[4-(2-chlorophenyl)piperazin-1-yl]methanone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