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1-(4-bromo-2-fluorophenyl)-1,4-dihydropyrazine-2,3-dione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1-(4-bromo-2-fluorophenyl)-1,4-dihydropyrazine-2,3-dione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C10H6BrFN2O2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285.07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