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7-(3,4-dimethoxyphenyl)-5-ethyl-4,7-dihydrotetrazolo[1,5-a]pyrimidine-6-carboxylate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7-(3,4-dimethoxyphenyl)-5-ethyl-4,7-dihydrotetrazolo[1,5-a]pyrimidine-6-carboxylate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