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5-ethyl-7-(2-fluorophenyl)-4,7-dihydrotetrazolo[1,5-a]pyrimidine-6-carboxylate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5-ethyl-7-(2-fluorophenyl)-4,7-dihydrotetrazolo[1,5-a]pyrimidine-6-carboxylate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