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6-(4-fluorophenyl)-7-hydroxy-5-phenyl-4,5,6,7-tetrahydro[1,2,4]triazolo[1,5-a]pyrimidine-7-carboxylic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6-(4-fluorophenyl)-7-hydroxy-5-phenyl-4,5,6,7-tetrahydro[1,2,4]triazolo[1,5-a]pyrimidine-7-carboxylic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