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3-cyano-7-(3-hydroxyphenyl)-5-methyl-N-phenyl-4,7-dihydropyrazolo[1,5-a]pyrimidine-6-carboxamide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3-cyano-7-(3-hydroxyphenyl)-5-methyl-N-phenyl-4,7-dihydropyrazolo[1,5-a]pyrimidine-6-carboxamide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