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N-(2,4-dimethylphenyl)-10-ethoxy-2-methyl-3-(4-methylphenyl)-4-thioxo-3,4,5,6-tetrahydro-2H-2,6-methano-1,3,5-benzoxadiazocine-11-carboxamide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N-(2,4-dimethylphenyl)-10-ethoxy-2-methyl-3-(4-methylphenyl)-4-thioxo-3,4,5,6-tetrahydro-2H-2,6-methano-1,3,5-benzoxadiazocine-11-carboxamide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