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STL192558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N-(2,4-dimethylphenyl)-8-methoxy-2-methyl-3-(4-methylphenyl)-4-thioxo-3,4,5,6-tetrahydro-2H-2,6-methano-1,3,5-benzoxadiazocine-11-carboxamide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N-(2,4-dimethylphenyl)-8-methoxy-2-methyl-3-(4-methylphenyl)-4-thioxo-3,4,5,6-tetrahydro-2H-2,6-methano-1,3,5-benzoxadiazocine-11-carboxamide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C28H29N3O3S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487.62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STL192558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