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[3-(4-fluorophenyl)-10-methoxy-2-methyl-4-thioxo-3,4-dihydro-2H-2,6-methano-1,3,5-benzoxadiazocin-5(6H)-yl](3,4,5-trimethoxyphenyl)methanone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[3-(4-fluorophenyl)-10-methoxy-2-methyl-4-thioxo-3,4-dihydro-2H-2,6-methano-1,3,5-benzoxadiazocin-5(6H)-yl](3,4,5-trimethoxyphenyl)methanone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C28H27FN2O6S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