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1-[(5-chloro-2-methoxyphenyl)sulfonyl]-N-(pyridin-3-ylmethyl)piperidine-4-carboxamide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1-[(5-chloro-2-methoxyphenyl)sulfonyl]-N-(pyridin-3-ylmethyl)piperidine-4-carboxamide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