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[5-ethyl-3-(2-hydroxyphenyl)-1H-1,2,4-triazol-1-yl]acetate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[5-ethyl-3-(2-hydroxyphenyl)-1H-1,2,4-triazol-1-yl]acetate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