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N'-[(1E)-1-(3-bromo-4-methoxyphenyl)ethylidene]-2-[(4-methoxybenzyl)sulfanyl]acetohydrazide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N'-[(1E)-1-(3-bromo-4-methoxyphenyl)ethylidene]-2-[(4-methoxybenzyl)sulfanyl]acetohydrazide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