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4-{[(4-chlorophenyl)sulfanyl]methyl}-N'-[(3Z)-2-oxo-1,2-dihydro-3H-indol-3-ylidene]benzohydrazide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4-{[(4-chlorophenyl)sulfanyl]methyl}-N'-[(3Z)-2-oxo-1,2-dihydro-3H-indol-3-ylidene]benzohydrazide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