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2-[(2-chlorobenzyl)sulfanyl]-N-[4-(piperidin-1-ylsulfonyl)phenyl]acetamide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2-[(2-chlorobenzyl)sulfanyl]-N-[4-(piperidin-1-ylsulfonyl)phenyl]acetamide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C20H23ClN2O3S2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