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4-({[4-ethyl-5-(pyridin-4-yl)-4H-1,2,4-triazol-3-yl]sulfanyl}methyl)benzoic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4-({[4-ethyl-5-(pyridin-4-yl)-4H-1,2,4-triazol-3-yl]sulfanyl}methyl)benzoic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