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STL200070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N~2~-[(4-fluorophenyl)sulfonyl]-N~2~-(4-methoxyphenyl)-N-[2-(methylsulfanyl)phenyl]glycinamide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N~2~-[(4-fluorophenyl)sulfonyl]-N~2~-(4-methoxyphenyl)-N-[2-(methylsulfanyl)phenyl]glycinamide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C22H21FN2O4S2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460.55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STL200070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