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STL200071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2-chloro-5-({N-[(4-fluorophenyl)sulfonyl]-N-(4-methoxyphenyl)glycyl}amino)benzoate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2-chloro-5-({N-[(4-fluorophenyl)sulfonyl]-N-(4-methoxyphenyl)glycyl}amino)benzoate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C23H20ClFN2O6S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506.94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STL200071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