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4-[3-(1,3-benzodioxol-5-yl)-5-(2-hydroxy-3-methoxyphenyl)-4,5-dihydro-1H-pyrazol-1-yl]-4-oxobutanoic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4-[3-(1,3-benzodioxol-5-yl)-5-(2-hydroxy-3-methoxyphenyl)-4,5-dihydro-1H-pyrazol-1-yl]-4-oxobutanoic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