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7-(3-chlorophenyl)-N-(2,4-dimethylphenyl)-5-methyl-2-[(3-methylbenzyl)sulfanyl]-4,7-dihydro[1,2,4]triazolo[1,5-a]pyrimidine-6-carboxamide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7-(3-chlorophenyl)-N-(2,4-dimethylphenyl)-5-methyl-2-[(3-methylbenzyl)sulfanyl]-4,7-dihydro[1,2,4]triazolo[1,5-a]pyrimidine-6-carboxamide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