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STL200375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4-(3-ethoxy-2-hydroxyphenyl)-2-(thiophen-2-yl)-1,5,9-triazaspiro[5.5]undec-1-ene-9-carboxylate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4-(3-ethoxy-2-hydroxyphenyl)-2-(thiophen-2-yl)-1,5,9-triazaspiro[5.5]undec-1-ene-9-carboxylate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C23H29N3O4S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STL200375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