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2-[2-(4-chlorophenyl)-6-(pyridin-3-yl)-2,3,4,5-tetrahydropyrimidin-4-yl]phenol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2-[2-(4-chlorophenyl)-6-(pyridin-3-yl)-2,3,4,5-tetrahydropyrimidin-4-yl]phenol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