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STL201051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1-(3-methoxyphenyl)-2-[5-(2-methylpropyl)-1,3,4-thiadiazol-2-yl]-1,2-dihydrochromeno[2,3-c]pyrrole-3,9-dione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1-(3-methoxyphenyl)-2-[5-(2-methylpropyl)-1,3,4-thiadiazol-2-yl]-1,2-dihydrochromeno[2,3-c]pyrrole-3,9-dione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STL201051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