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N-[2-(4-methoxyphenyl)ethyl]-5-phenyl-7-[3-(trifluoromethyl)phenyl]-7H-pyrrolo[2,3-d]pyrimidin-4-amine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N-[2-(4-methoxyphenyl)ethyl]-5-phenyl-7-[3-(trifluoromethyl)phenyl]-7H-pyrrolo[2,3-d]pyrimidin-4-amine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