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N-[3-(4-methylphenyl)-1,2,4-thiadiazol-5-yl]-5-[(phenylsulfonyl)methyl]furan-2-carboxamide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N-[3-(4-methylphenyl)-1,2,4-thiadiazol-5-yl]-5-[(phenylsulfonyl)methyl]furan-2-carboxamide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