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(3aS,4R,9bR)-4-(3-bromophenyl)-3a,4,5,9b-tetrahydro-3H-cyclopenta[c]quinoline-8-carboxylate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(3aS,4R,9bR)-4-(3-bromophenyl)-3a,4,5,9b-tetrahydro-3H-cyclopenta[c]quinoline-8-carboxylate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